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2597" w14:textId="77777777" w:rsidR="00B81594" w:rsidRPr="004803FF" w:rsidRDefault="00B81594" w:rsidP="004803FF">
      <w:pPr>
        <w:spacing w:after="0" w:line="360" w:lineRule="auto"/>
        <w:rPr>
          <w:rFonts w:ascii="Arial" w:hAnsi="Arial" w:cs="Arial"/>
        </w:rPr>
      </w:pPr>
    </w:p>
    <w:p w14:paraId="35C1C70E" w14:textId="77777777" w:rsidR="004803FF" w:rsidRDefault="004803FF" w:rsidP="004803FF">
      <w:pPr>
        <w:spacing w:after="0" w:line="360" w:lineRule="auto"/>
        <w:rPr>
          <w:rFonts w:ascii="Arial" w:hAnsi="Arial" w:cs="Arial"/>
          <w:b/>
          <w:u w:val="single"/>
        </w:rPr>
      </w:pPr>
      <w:r w:rsidRPr="004803FF">
        <w:rPr>
          <w:rFonts w:ascii="Arial" w:hAnsi="Arial" w:cs="Arial"/>
          <w:b/>
          <w:u w:val="single"/>
        </w:rPr>
        <w:t>Presseinformation</w:t>
      </w:r>
    </w:p>
    <w:p w14:paraId="65FE3C93" w14:textId="7D22C828" w:rsidR="004803FF" w:rsidRDefault="004803FF" w:rsidP="004803FF">
      <w:pPr>
        <w:spacing w:after="0" w:line="360" w:lineRule="auto"/>
        <w:rPr>
          <w:rFonts w:ascii="Arial" w:hAnsi="Arial" w:cs="Arial"/>
          <w:b/>
          <w:u w:val="single"/>
        </w:rPr>
      </w:pPr>
    </w:p>
    <w:p w14:paraId="5F7EF594" w14:textId="0C896F3F" w:rsidR="004803FF" w:rsidRDefault="0077441D" w:rsidP="004803FF">
      <w:pPr>
        <w:spacing w:after="0" w:line="360" w:lineRule="auto"/>
        <w:jc w:val="both"/>
        <w:rPr>
          <w:rFonts w:ascii="Arial" w:hAnsi="Arial" w:cs="Arial"/>
          <w:b/>
          <w:sz w:val="28"/>
          <w:szCs w:val="28"/>
        </w:rPr>
      </w:pPr>
      <w:r w:rsidRPr="0077441D">
        <w:rPr>
          <w:rFonts w:ascii="Arial" w:hAnsi="Arial" w:cs="Arial"/>
          <w:b/>
          <w:sz w:val="28"/>
          <w:szCs w:val="28"/>
        </w:rPr>
        <w:t>WEFRA LIFE und Return klären über Mediensucht auf</w:t>
      </w:r>
    </w:p>
    <w:p w14:paraId="0F7D841B" w14:textId="77777777" w:rsidR="0077441D" w:rsidRPr="004803FF" w:rsidRDefault="0077441D" w:rsidP="004803FF">
      <w:pPr>
        <w:spacing w:after="0" w:line="360" w:lineRule="auto"/>
        <w:jc w:val="both"/>
        <w:rPr>
          <w:rFonts w:ascii="Arial" w:hAnsi="Arial" w:cs="Arial"/>
        </w:rPr>
      </w:pPr>
    </w:p>
    <w:p w14:paraId="6272052D" w14:textId="54C102BE" w:rsidR="00DE66B5" w:rsidRDefault="004803FF" w:rsidP="004803FF">
      <w:pPr>
        <w:spacing w:after="0" w:line="360" w:lineRule="auto"/>
        <w:jc w:val="both"/>
        <w:rPr>
          <w:rFonts w:ascii="Arial" w:hAnsi="Arial" w:cs="Arial"/>
          <w:i/>
        </w:rPr>
      </w:pPr>
      <w:r w:rsidRPr="004803FF">
        <w:rPr>
          <w:rFonts w:ascii="Arial" w:hAnsi="Arial" w:cs="Arial"/>
          <w:i/>
        </w:rPr>
        <w:t xml:space="preserve">Neu-Isenburg, </w:t>
      </w:r>
      <w:r w:rsidR="00755EDA">
        <w:rPr>
          <w:rFonts w:ascii="Arial" w:hAnsi="Arial" w:cs="Arial"/>
          <w:i/>
        </w:rPr>
        <w:t>05.08.</w:t>
      </w:r>
      <w:r w:rsidRPr="004803FF">
        <w:rPr>
          <w:rFonts w:ascii="Arial" w:hAnsi="Arial" w:cs="Arial"/>
          <w:i/>
        </w:rPr>
        <w:t xml:space="preserve">2020 – </w:t>
      </w:r>
      <w:r w:rsidR="0077441D" w:rsidRPr="0077441D">
        <w:rPr>
          <w:rFonts w:ascii="Arial" w:hAnsi="Arial" w:cs="Arial"/>
          <w:i/>
        </w:rPr>
        <w:t>Nicht selten gilt der letzte Blick am Abend den Social-Media-Beiträgen und der erste Blick am Morgen den E-Mails. Viel schlimmer aber, wenn das ständige Online-Sein suchtähnliche Symptome annimmt. Um über die Gefahren und Folgen der Mediensucht aufzuklären, hinterfragen WEFRA LIFE und die Return Fachstelle für Mediensucht, wie sehr schon die Jüngsten vom ständigen Vernetzsein geprägt sind.</w:t>
      </w:r>
    </w:p>
    <w:p w14:paraId="2C1AA11A" w14:textId="77777777" w:rsidR="004803FF" w:rsidRPr="004803FF" w:rsidRDefault="004803FF" w:rsidP="004803FF">
      <w:pPr>
        <w:spacing w:after="0" w:line="360" w:lineRule="auto"/>
        <w:jc w:val="both"/>
        <w:rPr>
          <w:rFonts w:ascii="Arial" w:hAnsi="Arial" w:cs="Arial"/>
        </w:rPr>
      </w:pPr>
    </w:p>
    <w:p w14:paraId="6CEB7584" w14:textId="26218C46" w:rsidR="00861B2C" w:rsidRDefault="00C42620" w:rsidP="00672D06">
      <w:pPr>
        <w:tabs>
          <w:tab w:val="left" w:pos="1440"/>
        </w:tabs>
        <w:spacing w:after="0" w:line="360" w:lineRule="auto"/>
        <w:jc w:val="both"/>
        <w:rPr>
          <w:rFonts w:ascii="Arial" w:hAnsi="Arial" w:cs="Arial"/>
        </w:rPr>
      </w:pPr>
      <w:r>
        <w:rPr>
          <w:rFonts w:ascii="Arial" w:hAnsi="Arial" w:cs="Arial"/>
        </w:rPr>
        <w:t>G</w:t>
      </w:r>
      <w:r w:rsidRPr="00C42620">
        <w:rPr>
          <w:rFonts w:ascii="Arial" w:hAnsi="Arial" w:cs="Arial"/>
        </w:rPr>
        <w:t xml:space="preserve">erade Kindern und Jugendlichen </w:t>
      </w:r>
      <w:r>
        <w:rPr>
          <w:rFonts w:ascii="Arial" w:hAnsi="Arial" w:cs="Arial"/>
        </w:rPr>
        <w:t xml:space="preserve">fehlt häufig </w:t>
      </w:r>
      <w:r w:rsidRPr="00C42620">
        <w:rPr>
          <w:rFonts w:ascii="Arial" w:hAnsi="Arial" w:cs="Arial"/>
        </w:rPr>
        <w:t xml:space="preserve">noch der Weitblick, um auch die Gefahren zu erkennen, die </w:t>
      </w:r>
      <w:r>
        <w:rPr>
          <w:rFonts w:ascii="Arial" w:hAnsi="Arial" w:cs="Arial"/>
        </w:rPr>
        <w:t xml:space="preserve">mit Bildschirm-Medien </w:t>
      </w:r>
      <w:r w:rsidRPr="00C42620">
        <w:rPr>
          <w:rFonts w:ascii="Arial" w:hAnsi="Arial" w:cs="Arial"/>
        </w:rPr>
        <w:t xml:space="preserve">einhergehen können: </w:t>
      </w:r>
      <w:r>
        <w:rPr>
          <w:rFonts w:ascii="Arial" w:hAnsi="Arial" w:cs="Arial"/>
        </w:rPr>
        <w:t>L</w:t>
      </w:r>
      <w:r w:rsidRPr="00C42620">
        <w:rPr>
          <w:rFonts w:ascii="Arial" w:hAnsi="Arial" w:cs="Arial"/>
        </w:rPr>
        <w:t xml:space="preserve">aut </w:t>
      </w:r>
      <w:r>
        <w:rPr>
          <w:rFonts w:ascii="Arial" w:hAnsi="Arial" w:cs="Arial"/>
        </w:rPr>
        <w:t xml:space="preserve">einer </w:t>
      </w:r>
      <w:r w:rsidRPr="00C42620">
        <w:rPr>
          <w:rFonts w:ascii="Arial" w:hAnsi="Arial" w:cs="Arial"/>
        </w:rPr>
        <w:t>aktuelle</w:t>
      </w:r>
      <w:r w:rsidR="00B41A5D">
        <w:rPr>
          <w:rFonts w:ascii="Arial" w:hAnsi="Arial" w:cs="Arial"/>
        </w:rPr>
        <w:t>n</w:t>
      </w:r>
      <w:r w:rsidRPr="00C42620">
        <w:rPr>
          <w:rFonts w:ascii="Arial" w:hAnsi="Arial" w:cs="Arial"/>
        </w:rPr>
        <w:t xml:space="preserve"> Studie der Bundeszentrale für gesundheitliche Aufklärung (BZgA) mit 12</w:t>
      </w:r>
      <w:r>
        <w:rPr>
          <w:rFonts w:ascii="Arial" w:hAnsi="Arial" w:cs="Arial"/>
        </w:rPr>
        <w:t>–</w:t>
      </w:r>
      <w:r w:rsidRPr="00C42620">
        <w:rPr>
          <w:rFonts w:ascii="Arial" w:hAnsi="Arial" w:cs="Arial"/>
        </w:rPr>
        <w:t>17</w:t>
      </w:r>
      <w:r w:rsidR="00B41A5D">
        <w:rPr>
          <w:rFonts w:ascii="Arial" w:hAnsi="Arial" w:cs="Arial"/>
        </w:rPr>
        <w:t>-</w:t>
      </w:r>
      <w:r w:rsidRPr="00C42620">
        <w:rPr>
          <w:rFonts w:ascii="Arial" w:hAnsi="Arial" w:cs="Arial"/>
        </w:rPr>
        <w:t>Jährigen in Deutschland sind</w:t>
      </w:r>
      <w:r>
        <w:rPr>
          <w:rFonts w:ascii="Arial" w:hAnsi="Arial" w:cs="Arial"/>
        </w:rPr>
        <w:t xml:space="preserve"> </w:t>
      </w:r>
      <w:r w:rsidRPr="00C42620">
        <w:rPr>
          <w:rFonts w:ascii="Arial" w:hAnsi="Arial" w:cs="Arial"/>
        </w:rPr>
        <w:t>bereits 22,4</w:t>
      </w:r>
      <w:r>
        <w:rPr>
          <w:rFonts w:ascii="Arial" w:hAnsi="Arial" w:cs="Arial"/>
        </w:rPr>
        <w:t xml:space="preserve"> Prozent </w:t>
      </w:r>
      <w:r w:rsidRPr="00C42620">
        <w:rPr>
          <w:rFonts w:ascii="Arial" w:hAnsi="Arial" w:cs="Arial"/>
        </w:rPr>
        <w:t>von einem dramatischen Medienkonsum und 5</w:t>
      </w:r>
      <w:r w:rsidR="0025066F">
        <w:rPr>
          <w:rFonts w:ascii="Arial" w:hAnsi="Arial" w:cs="Arial"/>
        </w:rPr>
        <w:t>,</w:t>
      </w:r>
      <w:r w:rsidRPr="00C42620">
        <w:rPr>
          <w:rFonts w:ascii="Arial" w:hAnsi="Arial" w:cs="Arial"/>
        </w:rPr>
        <w:t>8</w:t>
      </w:r>
      <w:r>
        <w:rPr>
          <w:rFonts w:ascii="Arial" w:hAnsi="Arial" w:cs="Arial"/>
        </w:rPr>
        <w:t xml:space="preserve"> Prozent </w:t>
      </w:r>
      <w:r w:rsidRPr="00C42620">
        <w:rPr>
          <w:rFonts w:ascii="Arial" w:hAnsi="Arial" w:cs="Arial"/>
        </w:rPr>
        <w:t>sogar von medienbezogenen Störungen betroffen. Zu den größten Gefahren zählen hierbei Bewegungsmangel und Übergewicht, Schlafstörungen, Lern- und Konzentrationsstörungen bis hin zum Verlust von Mitgefühl.</w:t>
      </w:r>
      <w:r w:rsidRPr="00C42620">
        <w:t xml:space="preserve"> </w:t>
      </w:r>
      <w:r w:rsidRPr="00C42620">
        <w:rPr>
          <w:rFonts w:ascii="Arial" w:hAnsi="Arial" w:cs="Arial"/>
        </w:rPr>
        <w:t xml:space="preserve">Vor allem die Corona-Zeit mit Homeschooling, fehlenden sozialen Kontakten oder </w:t>
      </w:r>
      <w:r w:rsidR="00B41A5D">
        <w:rPr>
          <w:rFonts w:ascii="Arial" w:hAnsi="Arial" w:cs="Arial"/>
        </w:rPr>
        <w:t>weni</w:t>
      </w:r>
      <w:bookmarkStart w:id="0" w:name="_GoBack"/>
      <w:bookmarkEnd w:id="0"/>
      <w:r w:rsidR="00B41A5D">
        <w:rPr>
          <w:rFonts w:ascii="Arial" w:hAnsi="Arial" w:cs="Arial"/>
        </w:rPr>
        <w:t xml:space="preserve">ger </w:t>
      </w:r>
      <w:r w:rsidRPr="00C42620">
        <w:rPr>
          <w:rFonts w:ascii="Arial" w:hAnsi="Arial" w:cs="Arial"/>
        </w:rPr>
        <w:t>sportlicher Ablenkung macht es den Kinde</w:t>
      </w:r>
      <w:r>
        <w:rPr>
          <w:rFonts w:ascii="Arial" w:hAnsi="Arial" w:cs="Arial"/>
        </w:rPr>
        <w:t>r</w:t>
      </w:r>
      <w:r w:rsidRPr="00C42620">
        <w:rPr>
          <w:rFonts w:ascii="Arial" w:hAnsi="Arial" w:cs="Arial"/>
        </w:rPr>
        <w:t>n leider zu leicht, im Handy oder Computer „stecken zu bleiben“.</w:t>
      </w:r>
      <w:r w:rsidR="0070029A">
        <w:rPr>
          <w:rFonts w:ascii="Arial" w:hAnsi="Arial" w:cs="Arial"/>
        </w:rPr>
        <w:t xml:space="preserve"> </w:t>
      </w:r>
    </w:p>
    <w:p w14:paraId="74004DEB" w14:textId="77777777" w:rsidR="00861B2C" w:rsidRDefault="00861B2C" w:rsidP="00672D06">
      <w:pPr>
        <w:tabs>
          <w:tab w:val="left" w:pos="1440"/>
        </w:tabs>
        <w:spacing w:after="0" w:line="360" w:lineRule="auto"/>
        <w:jc w:val="both"/>
        <w:rPr>
          <w:rFonts w:ascii="Arial" w:hAnsi="Arial" w:cs="Arial"/>
        </w:rPr>
      </w:pPr>
    </w:p>
    <w:p w14:paraId="0DC07D73" w14:textId="2D81884C" w:rsidR="0070029A" w:rsidRDefault="0070029A" w:rsidP="00672D06">
      <w:pPr>
        <w:tabs>
          <w:tab w:val="left" w:pos="1440"/>
        </w:tabs>
        <w:spacing w:after="0" w:line="360" w:lineRule="auto"/>
        <w:jc w:val="both"/>
        <w:rPr>
          <w:rFonts w:ascii="Arial" w:hAnsi="Arial" w:cs="Arial"/>
        </w:rPr>
      </w:pPr>
      <w:r>
        <w:rPr>
          <w:rFonts w:ascii="Arial" w:hAnsi="Arial" w:cs="Arial"/>
        </w:rPr>
        <w:t>Und genau hier setzt die neue Kampagne von WEFRA LIFE und Return an: Vier</w:t>
      </w:r>
      <w:r w:rsidRPr="0070029A">
        <w:rPr>
          <w:rFonts w:ascii="Arial" w:hAnsi="Arial" w:cs="Arial"/>
        </w:rPr>
        <w:t xml:space="preserve"> Kinder und Jugendliche sind hier buchstäblich in ihren Hand</w:t>
      </w:r>
      <w:r>
        <w:rPr>
          <w:rFonts w:ascii="Arial" w:hAnsi="Arial" w:cs="Arial"/>
        </w:rPr>
        <w:t>y</w:t>
      </w:r>
      <w:r w:rsidRPr="0070029A">
        <w:rPr>
          <w:rFonts w:ascii="Arial" w:hAnsi="Arial" w:cs="Arial"/>
        </w:rPr>
        <w:t>s gefangen</w:t>
      </w:r>
      <w:r>
        <w:rPr>
          <w:rFonts w:ascii="Arial" w:hAnsi="Arial" w:cs="Arial"/>
        </w:rPr>
        <w:t xml:space="preserve">. Die Kampagne </w:t>
      </w:r>
      <w:r w:rsidR="004E4EEA">
        <w:rPr>
          <w:rFonts w:ascii="Arial" w:hAnsi="Arial" w:cs="Arial"/>
        </w:rPr>
        <w:t>ist</w:t>
      </w:r>
      <w:r>
        <w:rPr>
          <w:rFonts w:ascii="Arial" w:hAnsi="Arial" w:cs="Arial"/>
        </w:rPr>
        <w:t xml:space="preserve"> </w:t>
      </w:r>
      <w:r w:rsidR="00B912CC">
        <w:rPr>
          <w:rFonts w:ascii="Arial" w:hAnsi="Arial" w:cs="Arial"/>
        </w:rPr>
        <w:t xml:space="preserve">Mitte/Ende Juli </w:t>
      </w:r>
      <w:r>
        <w:rPr>
          <w:rFonts w:ascii="Arial" w:hAnsi="Arial" w:cs="Arial"/>
        </w:rPr>
        <w:t xml:space="preserve">mit </w:t>
      </w:r>
      <w:r w:rsidR="00031E81">
        <w:rPr>
          <w:rFonts w:ascii="Arial" w:hAnsi="Arial" w:cs="Arial"/>
        </w:rPr>
        <w:t>einem</w:t>
      </w:r>
      <w:r>
        <w:rPr>
          <w:rFonts w:ascii="Arial" w:hAnsi="Arial" w:cs="Arial"/>
        </w:rPr>
        <w:t xml:space="preserve"> Praxisposter</w:t>
      </w:r>
      <w:r w:rsidR="00B41A5D">
        <w:rPr>
          <w:rFonts w:ascii="Arial" w:hAnsi="Arial" w:cs="Arial"/>
        </w:rPr>
        <w:t xml:space="preserve"> gestartet</w:t>
      </w:r>
      <w:r>
        <w:rPr>
          <w:rFonts w:ascii="Arial" w:hAnsi="Arial" w:cs="Arial"/>
        </w:rPr>
        <w:t xml:space="preserve">, welches den Zeitschriften „Kinderärztliche Praxis“ und „Medical </w:t>
      </w:r>
      <w:proofErr w:type="spellStart"/>
      <w:r>
        <w:rPr>
          <w:rFonts w:ascii="Arial" w:hAnsi="Arial" w:cs="Arial"/>
        </w:rPr>
        <w:t>Tribune</w:t>
      </w:r>
      <w:proofErr w:type="spellEnd"/>
      <w:r>
        <w:rPr>
          <w:rFonts w:ascii="Arial" w:hAnsi="Arial" w:cs="Arial"/>
        </w:rPr>
        <w:t>“ beigelegt ist</w:t>
      </w:r>
      <w:r w:rsidR="004E4EEA">
        <w:rPr>
          <w:rFonts w:ascii="Arial" w:hAnsi="Arial" w:cs="Arial"/>
        </w:rPr>
        <w:t>.</w:t>
      </w:r>
      <w:r>
        <w:rPr>
          <w:rFonts w:ascii="Arial" w:hAnsi="Arial" w:cs="Arial"/>
        </w:rPr>
        <w:t xml:space="preserve"> </w:t>
      </w:r>
      <w:r w:rsidR="0025066F" w:rsidRPr="0025066F">
        <w:rPr>
          <w:rFonts w:ascii="Arial" w:hAnsi="Arial" w:cs="Arial"/>
        </w:rPr>
        <w:t>Auf der Landing</w:t>
      </w:r>
      <w:r w:rsidR="00B41A5D">
        <w:rPr>
          <w:rFonts w:ascii="Arial" w:hAnsi="Arial" w:cs="Arial"/>
        </w:rPr>
        <w:t>-</w:t>
      </w:r>
      <w:r w:rsidR="0025066F" w:rsidRPr="0025066F">
        <w:rPr>
          <w:rFonts w:ascii="Arial" w:hAnsi="Arial" w:cs="Arial"/>
        </w:rPr>
        <w:t>Page von Return wird die Kampagne durch ein Banner mit dem Key</w:t>
      </w:r>
      <w:r w:rsidR="00B41A5D">
        <w:rPr>
          <w:rFonts w:ascii="Arial" w:hAnsi="Arial" w:cs="Arial"/>
        </w:rPr>
        <w:t>-</w:t>
      </w:r>
      <w:r w:rsidR="0025066F" w:rsidRPr="0025066F">
        <w:rPr>
          <w:rFonts w:ascii="Arial" w:hAnsi="Arial" w:cs="Arial"/>
        </w:rPr>
        <w:t>Visual beworben. Außerdem kann hier eine Broschüre heruntergeladen werden, die wie das Praxisposter Informationen zum Thema Medienkonsum im Kindesalter und bei Jugendlichen, den damit verbundenen möglichen Gefahren und erste Tipps und Hilfestellung für Eltern liefert.</w:t>
      </w:r>
    </w:p>
    <w:p w14:paraId="0A63FA43" w14:textId="3884A03A" w:rsidR="00B912CC" w:rsidRDefault="00B912CC" w:rsidP="00672D06">
      <w:pPr>
        <w:tabs>
          <w:tab w:val="left" w:pos="1440"/>
        </w:tabs>
        <w:spacing w:after="0" w:line="360" w:lineRule="auto"/>
        <w:jc w:val="both"/>
        <w:rPr>
          <w:rFonts w:ascii="Arial" w:hAnsi="Arial" w:cs="Arial"/>
        </w:rPr>
      </w:pPr>
    </w:p>
    <w:p w14:paraId="5303B145" w14:textId="52D335CA" w:rsidR="00B912CC" w:rsidRDefault="00B912CC" w:rsidP="00672D06">
      <w:pPr>
        <w:tabs>
          <w:tab w:val="left" w:pos="1440"/>
        </w:tabs>
        <w:spacing w:after="0" w:line="360" w:lineRule="auto"/>
        <w:jc w:val="both"/>
        <w:rPr>
          <w:rFonts w:ascii="Arial" w:hAnsi="Arial" w:cs="Arial"/>
        </w:rPr>
      </w:pPr>
      <w:r>
        <w:rPr>
          <w:rFonts w:ascii="Arial" w:hAnsi="Arial" w:cs="Arial"/>
        </w:rPr>
        <w:t xml:space="preserve">„Gerade die </w:t>
      </w:r>
      <w:r w:rsidR="004E4EEA">
        <w:rPr>
          <w:rFonts w:ascii="Arial" w:hAnsi="Arial" w:cs="Arial"/>
        </w:rPr>
        <w:t>letzten Monate haben uns gezeigt</w:t>
      </w:r>
      <w:r>
        <w:rPr>
          <w:rFonts w:ascii="Arial" w:hAnsi="Arial" w:cs="Arial"/>
        </w:rPr>
        <w:t>, wie bedachtsam wir unsere Kinder mit Medien umgehen lassen sollten</w:t>
      </w:r>
      <w:r w:rsidR="004E4EEA">
        <w:rPr>
          <w:rFonts w:ascii="Arial" w:hAnsi="Arial" w:cs="Arial"/>
        </w:rPr>
        <w:t>“, sagt Patrick Ackmann, Management Board bei WEFRA LIFE SOLUTIONS.</w:t>
      </w:r>
      <w:r>
        <w:rPr>
          <w:rFonts w:ascii="Arial" w:hAnsi="Arial" w:cs="Arial"/>
        </w:rPr>
        <w:t xml:space="preserve"> </w:t>
      </w:r>
      <w:r w:rsidR="004E4EEA">
        <w:rPr>
          <w:rFonts w:ascii="Arial" w:hAnsi="Arial" w:cs="Arial"/>
        </w:rPr>
        <w:t>„</w:t>
      </w:r>
      <w:r>
        <w:rPr>
          <w:rFonts w:ascii="Arial" w:hAnsi="Arial" w:cs="Arial"/>
        </w:rPr>
        <w:t xml:space="preserve">Wir freuen uns </w:t>
      </w:r>
      <w:r w:rsidR="004E4EEA">
        <w:rPr>
          <w:rFonts w:ascii="Arial" w:hAnsi="Arial" w:cs="Arial"/>
        </w:rPr>
        <w:t xml:space="preserve">daher, </w:t>
      </w:r>
      <w:r>
        <w:rPr>
          <w:rFonts w:ascii="Arial" w:hAnsi="Arial" w:cs="Arial"/>
        </w:rPr>
        <w:t>für das Thema</w:t>
      </w:r>
      <w:r w:rsidR="004E4EEA">
        <w:rPr>
          <w:rFonts w:ascii="Arial" w:hAnsi="Arial" w:cs="Arial"/>
        </w:rPr>
        <w:t xml:space="preserve"> Mediensucht</w:t>
      </w:r>
      <w:r>
        <w:rPr>
          <w:rFonts w:ascii="Arial" w:hAnsi="Arial" w:cs="Arial"/>
        </w:rPr>
        <w:t xml:space="preserve"> wachrütteln und aufklären zu können. Gerade als Werbetreibende haben wir hier eine gewisse Verantwortung.“  </w:t>
      </w:r>
    </w:p>
    <w:p w14:paraId="47EDA51A" w14:textId="77777777" w:rsidR="00031E81" w:rsidRDefault="00031E81" w:rsidP="00672D06">
      <w:pPr>
        <w:tabs>
          <w:tab w:val="left" w:pos="1440"/>
        </w:tabs>
        <w:spacing w:after="0" w:line="360" w:lineRule="auto"/>
        <w:jc w:val="both"/>
        <w:rPr>
          <w:rFonts w:ascii="Arial" w:hAnsi="Arial" w:cs="Arial"/>
        </w:rPr>
      </w:pPr>
    </w:p>
    <w:p w14:paraId="111C03BE" w14:textId="3FBC8C3D" w:rsidR="0080285A" w:rsidRDefault="0070029A" w:rsidP="00A2239B">
      <w:pPr>
        <w:tabs>
          <w:tab w:val="left" w:pos="1440"/>
        </w:tabs>
        <w:spacing w:after="0" w:line="360" w:lineRule="auto"/>
        <w:jc w:val="both"/>
        <w:rPr>
          <w:rFonts w:ascii="Arial" w:hAnsi="Arial" w:cs="Arial"/>
        </w:rPr>
      </w:pPr>
      <w:r w:rsidRPr="0070029A">
        <w:rPr>
          <w:rFonts w:ascii="Arial" w:hAnsi="Arial" w:cs="Arial"/>
        </w:rPr>
        <w:lastRenderedPageBreak/>
        <w:t xml:space="preserve">Return Fachstelle für Mediensucht ist eine </w:t>
      </w:r>
      <w:r w:rsidR="00B41A5D">
        <w:rPr>
          <w:rFonts w:ascii="Arial" w:hAnsi="Arial" w:cs="Arial"/>
        </w:rPr>
        <w:t>g</w:t>
      </w:r>
      <w:r w:rsidRPr="0070029A">
        <w:rPr>
          <w:rFonts w:ascii="Arial" w:hAnsi="Arial" w:cs="Arial"/>
        </w:rPr>
        <w:t xml:space="preserve">emeinnützige GmbH mit Sitz in Hannover </w:t>
      </w:r>
      <w:r w:rsidR="00A2239B">
        <w:rPr>
          <w:rFonts w:ascii="Arial" w:hAnsi="Arial" w:cs="Arial"/>
        </w:rPr>
        <w:t xml:space="preserve">und bietet </w:t>
      </w:r>
      <w:r w:rsidRPr="0070029A">
        <w:rPr>
          <w:rFonts w:ascii="Arial" w:hAnsi="Arial" w:cs="Arial"/>
        </w:rPr>
        <w:t>Therapie und Prävention in den vielfältigen Bereichen der Mediensucht von Onlinegames bis hin zu Pornosucht.</w:t>
      </w:r>
    </w:p>
    <w:p w14:paraId="5237D5C4" w14:textId="5818727D" w:rsidR="00D40918" w:rsidRPr="00D40918" w:rsidRDefault="00D40918" w:rsidP="00D40918">
      <w:pPr>
        <w:tabs>
          <w:tab w:val="left" w:pos="1440"/>
        </w:tabs>
        <w:spacing w:after="0" w:line="360" w:lineRule="auto"/>
        <w:jc w:val="both"/>
        <w:rPr>
          <w:rFonts w:ascii="Arial" w:hAnsi="Arial" w:cs="Arial"/>
        </w:rPr>
      </w:pPr>
      <w:r>
        <w:rPr>
          <w:rFonts w:ascii="Arial" w:hAnsi="Arial" w:cs="Arial"/>
        </w:rPr>
        <w:tab/>
      </w:r>
    </w:p>
    <w:p w14:paraId="4310A595" w14:textId="77777777" w:rsidR="004803FF" w:rsidRPr="00327B8F" w:rsidRDefault="004803FF" w:rsidP="004803FF">
      <w:pPr>
        <w:spacing w:after="0" w:line="360" w:lineRule="auto"/>
        <w:jc w:val="both"/>
        <w:rPr>
          <w:rFonts w:ascii="Arial" w:hAnsi="Arial" w:cs="Arial"/>
        </w:rPr>
      </w:pPr>
      <w:r w:rsidRPr="00327B8F">
        <w:rPr>
          <w:rFonts w:ascii="Arial" w:eastAsia="Arial" w:hAnsi="Arial" w:cs="Arial"/>
          <w:b/>
        </w:rPr>
        <w:t>Über die WEFRA LIFE GROUP</w:t>
      </w:r>
      <w:r w:rsidRPr="00327B8F">
        <w:rPr>
          <w:rFonts w:ascii="Arial" w:eastAsia="Arial" w:hAnsi="Arial" w:cs="Arial"/>
          <w:b/>
          <w:vertAlign w:val="superscript"/>
        </w:rPr>
        <w:t xml:space="preserve"> </w:t>
      </w:r>
    </w:p>
    <w:p w14:paraId="1BE8B05A" w14:textId="4AA99AE8" w:rsidR="004D4874" w:rsidRPr="00327B8F" w:rsidRDefault="004D4874" w:rsidP="004D4874">
      <w:pPr>
        <w:spacing w:after="0" w:line="360" w:lineRule="auto"/>
        <w:jc w:val="both"/>
        <w:rPr>
          <w:rFonts w:ascii="Arial" w:hAnsi="Arial" w:cs="Arial"/>
        </w:rPr>
      </w:pPr>
      <w:r>
        <w:rPr>
          <w:rFonts w:ascii="Arial" w:eastAsia="Arial" w:hAnsi="Arial" w:cs="Arial"/>
        </w:rPr>
        <w:t>Wir sind die Gesundheitsmacher</w:t>
      </w:r>
      <w:r w:rsidRPr="00327B8F">
        <w:rPr>
          <w:rFonts w:ascii="Arial" w:eastAsia="Arial" w:hAnsi="Arial" w:cs="Arial"/>
        </w:rPr>
        <w:t xml:space="preserve"> – das ist die Philosophie von WEFRA LIFE. Rund 180 Kommunikationsspezialisten in den Tochtergesellschaften WEFRA LIFE </w:t>
      </w:r>
      <w:r>
        <w:rPr>
          <w:rFonts w:ascii="Arial" w:eastAsia="Arial" w:hAnsi="Arial" w:cs="Arial"/>
        </w:rPr>
        <w:t>MEDIA</w:t>
      </w:r>
      <w:r w:rsidRPr="00327B8F">
        <w:rPr>
          <w:rFonts w:ascii="Arial" w:eastAsia="Arial" w:hAnsi="Arial" w:cs="Arial"/>
        </w:rPr>
        <w:t xml:space="preserve">, WEFRA LIFE </w:t>
      </w:r>
      <w:r>
        <w:rPr>
          <w:rFonts w:ascii="Arial" w:eastAsia="Arial" w:hAnsi="Arial" w:cs="Arial"/>
        </w:rPr>
        <w:t>MEDIAPLUS</w:t>
      </w:r>
      <w:r w:rsidRPr="00327B8F">
        <w:rPr>
          <w:rFonts w:ascii="Arial" w:eastAsia="Arial" w:hAnsi="Arial" w:cs="Arial"/>
        </w:rPr>
        <w:t xml:space="preserve">, WEFRA LIFE </w:t>
      </w:r>
      <w:r>
        <w:rPr>
          <w:rFonts w:ascii="Arial" w:eastAsia="Arial" w:hAnsi="Arial" w:cs="Arial"/>
        </w:rPr>
        <w:t>MEDIAPLUS</w:t>
      </w:r>
      <w:r w:rsidRPr="00327B8F">
        <w:rPr>
          <w:rFonts w:ascii="Arial" w:eastAsia="Arial" w:hAnsi="Arial" w:cs="Arial"/>
        </w:rPr>
        <w:t xml:space="preserve"> 2, WEFRA LIFE INTERNATIONAL, WEFRA LIFE </w:t>
      </w:r>
      <w:r>
        <w:rPr>
          <w:rFonts w:ascii="Arial" w:eastAsia="Arial" w:hAnsi="Arial" w:cs="Arial"/>
        </w:rPr>
        <w:t>SOLUTIONS und</w:t>
      </w:r>
      <w:r w:rsidRPr="00327B8F">
        <w:rPr>
          <w:rFonts w:ascii="Arial" w:eastAsia="Arial" w:hAnsi="Arial" w:cs="Arial"/>
        </w:rPr>
        <w:t xml:space="preserve"> WEFRA LIFE VENTURES </w:t>
      </w:r>
      <w:r>
        <w:rPr>
          <w:rFonts w:ascii="Arial" w:eastAsia="Arial" w:hAnsi="Arial" w:cs="Arial"/>
        </w:rPr>
        <w:t xml:space="preserve">gestalten den Gesundheitsmarkt aktiv.  Integriert und agil schaffen sie kundenzentrierte maßgeschneiderte Data- und Insight-basierte Lösungen für zunehmend komplexere Herausforderungen. Die Start-up-Beteiligung </w:t>
      </w:r>
      <w:proofErr w:type="spellStart"/>
      <w:r>
        <w:rPr>
          <w:rFonts w:ascii="Arial" w:eastAsia="Arial" w:hAnsi="Arial" w:cs="Arial"/>
        </w:rPr>
        <w:t>ratyonal</w:t>
      </w:r>
      <w:proofErr w:type="spellEnd"/>
      <w:r>
        <w:rPr>
          <w:rFonts w:ascii="Arial" w:eastAsia="Arial" w:hAnsi="Arial" w:cs="Arial"/>
        </w:rPr>
        <w:t xml:space="preserve"> berät </w:t>
      </w:r>
      <w:proofErr w:type="spellStart"/>
      <w:r>
        <w:rPr>
          <w:rFonts w:ascii="Arial" w:eastAsia="Arial" w:hAnsi="Arial" w:cs="Arial"/>
        </w:rPr>
        <w:t>Healthcare</w:t>
      </w:r>
      <w:proofErr w:type="spellEnd"/>
      <w:r w:rsidR="00F4536A">
        <w:rPr>
          <w:rFonts w:ascii="Arial" w:eastAsia="Arial" w:hAnsi="Arial" w:cs="Arial"/>
        </w:rPr>
        <w:t>-</w:t>
      </w:r>
      <w:r>
        <w:rPr>
          <w:rFonts w:ascii="Arial" w:eastAsia="Arial" w:hAnsi="Arial" w:cs="Arial"/>
        </w:rPr>
        <w:t>Unternehmen zudem bei der Transformation und Entwicklung ihres digitalen Footprint. Innovatives Herzstück für die visionären Services, Produktideen und Plattformen ist der WEFRA LIFE INNOVATION HUB.</w:t>
      </w:r>
    </w:p>
    <w:p w14:paraId="3B2851AC" w14:textId="0B3D0EA9" w:rsidR="004803FF" w:rsidRDefault="004803FF" w:rsidP="004803FF">
      <w:pPr>
        <w:spacing w:after="0" w:line="360" w:lineRule="auto"/>
        <w:jc w:val="both"/>
        <w:rPr>
          <w:rFonts w:ascii="Arial" w:eastAsia="Arial" w:hAnsi="Arial" w:cs="Arial"/>
          <w:b/>
        </w:rPr>
      </w:pPr>
    </w:p>
    <w:p w14:paraId="40682A48" w14:textId="772AF188" w:rsidR="002523ED" w:rsidRDefault="002523ED" w:rsidP="004803FF">
      <w:pPr>
        <w:spacing w:after="0" w:line="360" w:lineRule="auto"/>
        <w:jc w:val="both"/>
        <w:rPr>
          <w:rFonts w:ascii="Arial" w:eastAsia="Arial" w:hAnsi="Arial" w:cs="Arial"/>
          <w:b/>
        </w:rPr>
      </w:pPr>
    </w:p>
    <w:p w14:paraId="14D2151E" w14:textId="78DDE9BF" w:rsidR="00D40918" w:rsidRDefault="00D40918" w:rsidP="004803FF">
      <w:pPr>
        <w:spacing w:after="0" w:line="360" w:lineRule="auto"/>
        <w:jc w:val="both"/>
        <w:rPr>
          <w:rFonts w:ascii="Arial" w:eastAsia="Arial" w:hAnsi="Arial" w:cs="Arial"/>
          <w:b/>
        </w:rPr>
      </w:pPr>
      <w:r>
        <w:rPr>
          <w:rFonts w:ascii="Arial" w:eastAsia="Arial" w:hAnsi="Arial" w:cs="Arial"/>
          <w:b/>
        </w:rPr>
        <w:t>Bildmaterial</w:t>
      </w:r>
    </w:p>
    <w:p w14:paraId="6FB6D590" w14:textId="539444A6" w:rsidR="00D40918" w:rsidRDefault="004E4EEA" w:rsidP="004803FF">
      <w:pPr>
        <w:spacing w:after="0" w:line="360" w:lineRule="auto"/>
        <w:jc w:val="both"/>
        <w:rPr>
          <w:rFonts w:ascii="Arial" w:eastAsia="Arial" w:hAnsi="Arial" w:cs="Arial"/>
          <w:b/>
        </w:rPr>
      </w:pPr>
      <w:r>
        <w:rPr>
          <w:rFonts w:ascii="Arial" w:hAnsi="Arial" w:cs="Arial"/>
          <w:noProof/>
        </w:rPr>
        <w:drawing>
          <wp:anchor distT="0" distB="0" distL="114300" distR="114300" simplePos="0" relativeHeight="251659264" behindDoc="0" locked="0" layoutInCell="1" allowOverlap="1" wp14:anchorId="7A1A67B2" wp14:editId="34BD7250">
            <wp:simplePos x="0" y="0"/>
            <wp:positionH relativeFrom="margin">
              <wp:align>left</wp:align>
            </wp:positionH>
            <wp:positionV relativeFrom="paragraph">
              <wp:posOffset>239395</wp:posOffset>
            </wp:positionV>
            <wp:extent cx="1657985" cy="245618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985" cy="245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619D1" w14:textId="77777777" w:rsidR="00D40918" w:rsidRDefault="00D40918" w:rsidP="004803FF">
      <w:pPr>
        <w:spacing w:after="0" w:line="360" w:lineRule="auto"/>
        <w:jc w:val="both"/>
        <w:rPr>
          <w:rFonts w:ascii="Arial" w:eastAsia="Arial" w:hAnsi="Arial" w:cs="Arial"/>
          <w:b/>
        </w:rPr>
      </w:pPr>
    </w:p>
    <w:p w14:paraId="478790AF" w14:textId="77777777" w:rsidR="004E4EEA" w:rsidRDefault="004E4EEA" w:rsidP="004803FF">
      <w:pPr>
        <w:spacing w:after="0" w:line="360" w:lineRule="auto"/>
        <w:jc w:val="both"/>
        <w:rPr>
          <w:rFonts w:ascii="Arial" w:eastAsia="Arial" w:hAnsi="Arial" w:cs="Arial"/>
          <w:b/>
        </w:rPr>
      </w:pPr>
    </w:p>
    <w:p w14:paraId="763C5005" w14:textId="77777777" w:rsidR="004E4EEA" w:rsidRDefault="004E4EEA" w:rsidP="004803FF">
      <w:pPr>
        <w:spacing w:after="0" w:line="360" w:lineRule="auto"/>
        <w:jc w:val="both"/>
        <w:rPr>
          <w:rFonts w:ascii="Arial" w:eastAsia="Arial" w:hAnsi="Arial" w:cs="Arial"/>
          <w:b/>
        </w:rPr>
      </w:pPr>
    </w:p>
    <w:p w14:paraId="02AFC755" w14:textId="77777777" w:rsidR="004E4EEA" w:rsidRDefault="004E4EEA" w:rsidP="004803FF">
      <w:pPr>
        <w:spacing w:after="0" w:line="360" w:lineRule="auto"/>
        <w:jc w:val="both"/>
        <w:rPr>
          <w:rFonts w:ascii="Arial" w:eastAsia="Arial" w:hAnsi="Arial" w:cs="Arial"/>
          <w:b/>
        </w:rPr>
      </w:pPr>
    </w:p>
    <w:p w14:paraId="123D3962" w14:textId="224A7094" w:rsidR="004E4EEA" w:rsidRDefault="004E4EEA" w:rsidP="004803FF">
      <w:pPr>
        <w:spacing w:after="0" w:line="360" w:lineRule="auto"/>
        <w:jc w:val="both"/>
        <w:rPr>
          <w:rFonts w:ascii="Arial" w:eastAsia="Arial" w:hAnsi="Arial" w:cs="Arial"/>
          <w:b/>
        </w:rPr>
      </w:pPr>
      <w:r>
        <w:rPr>
          <w:rFonts w:ascii="Arial" w:hAnsi="Arial" w:cs="Arial"/>
          <w:noProof/>
          <w:u w:val="single"/>
        </w:rPr>
        <w:drawing>
          <wp:anchor distT="0" distB="0" distL="114300" distR="114300" simplePos="0" relativeHeight="251660288" behindDoc="0" locked="0" layoutInCell="1" allowOverlap="1" wp14:anchorId="3D8E7014" wp14:editId="63AFDE6E">
            <wp:simplePos x="0" y="0"/>
            <wp:positionH relativeFrom="margin">
              <wp:posOffset>1828620</wp:posOffset>
            </wp:positionH>
            <wp:positionV relativeFrom="paragraph">
              <wp:posOffset>85630</wp:posOffset>
            </wp:positionV>
            <wp:extent cx="3028950" cy="1384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CC82A" w14:textId="76FC9E23" w:rsidR="004E4EEA" w:rsidRDefault="004E4EEA" w:rsidP="004803FF">
      <w:pPr>
        <w:spacing w:after="0" w:line="360" w:lineRule="auto"/>
        <w:jc w:val="both"/>
        <w:rPr>
          <w:rFonts w:ascii="Arial" w:eastAsia="Arial" w:hAnsi="Arial" w:cs="Arial"/>
          <w:b/>
        </w:rPr>
      </w:pPr>
    </w:p>
    <w:p w14:paraId="164E3536" w14:textId="644DD764" w:rsidR="004E4EEA" w:rsidRDefault="004E4EEA" w:rsidP="004803FF">
      <w:pPr>
        <w:spacing w:after="0" w:line="360" w:lineRule="auto"/>
        <w:jc w:val="both"/>
        <w:rPr>
          <w:rFonts w:ascii="Arial" w:eastAsia="Arial" w:hAnsi="Arial" w:cs="Arial"/>
          <w:b/>
        </w:rPr>
      </w:pPr>
    </w:p>
    <w:p w14:paraId="53C180F5" w14:textId="314308D2" w:rsidR="004E4EEA" w:rsidRDefault="004E4EEA" w:rsidP="004803FF">
      <w:pPr>
        <w:spacing w:after="0" w:line="360" w:lineRule="auto"/>
        <w:jc w:val="both"/>
        <w:rPr>
          <w:rFonts w:ascii="Arial" w:eastAsia="Arial" w:hAnsi="Arial" w:cs="Arial"/>
          <w:b/>
        </w:rPr>
      </w:pPr>
    </w:p>
    <w:p w14:paraId="78B96095" w14:textId="67B87FC2" w:rsidR="004E4EEA" w:rsidRDefault="004E4EEA" w:rsidP="004803FF">
      <w:pPr>
        <w:spacing w:after="0" w:line="360" w:lineRule="auto"/>
        <w:jc w:val="both"/>
        <w:rPr>
          <w:rFonts w:ascii="Arial" w:eastAsia="Arial" w:hAnsi="Arial" w:cs="Arial"/>
          <w:b/>
        </w:rPr>
      </w:pPr>
    </w:p>
    <w:p w14:paraId="798BC15E" w14:textId="3727D8D4" w:rsidR="004E4EEA" w:rsidRDefault="004E4EEA" w:rsidP="004803FF">
      <w:pPr>
        <w:spacing w:after="0" w:line="360" w:lineRule="auto"/>
        <w:jc w:val="both"/>
        <w:rPr>
          <w:rFonts w:ascii="Arial" w:eastAsia="Arial" w:hAnsi="Arial" w:cs="Arial"/>
          <w:b/>
        </w:rPr>
      </w:pPr>
    </w:p>
    <w:p w14:paraId="11143BFC" w14:textId="14643D24" w:rsidR="004E4EEA" w:rsidRDefault="004E4EEA" w:rsidP="004803FF">
      <w:pPr>
        <w:spacing w:after="0" w:line="360" w:lineRule="auto"/>
        <w:jc w:val="both"/>
        <w:rPr>
          <w:rFonts w:ascii="Arial" w:eastAsia="Arial" w:hAnsi="Arial" w:cs="Arial"/>
          <w:b/>
        </w:rPr>
      </w:pPr>
    </w:p>
    <w:p w14:paraId="15D6A2DC" w14:textId="77777777" w:rsidR="004E4EEA" w:rsidRDefault="004E4EEA" w:rsidP="004803FF">
      <w:pPr>
        <w:spacing w:after="0" w:line="360" w:lineRule="auto"/>
        <w:jc w:val="both"/>
        <w:rPr>
          <w:rFonts w:ascii="Arial" w:eastAsia="Arial" w:hAnsi="Arial" w:cs="Arial"/>
          <w:b/>
        </w:rPr>
      </w:pPr>
    </w:p>
    <w:p w14:paraId="73691C59" w14:textId="6632A132" w:rsidR="004803FF" w:rsidRPr="00097FD3" w:rsidRDefault="004803FF" w:rsidP="004803FF">
      <w:pPr>
        <w:spacing w:after="0" w:line="360" w:lineRule="auto"/>
        <w:jc w:val="both"/>
        <w:rPr>
          <w:rFonts w:ascii="Arial" w:hAnsi="Arial" w:cs="Arial"/>
        </w:rPr>
      </w:pPr>
      <w:r>
        <w:rPr>
          <w:rFonts w:ascii="Arial" w:eastAsia="Arial" w:hAnsi="Arial" w:cs="Arial"/>
          <w:b/>
        </w:rPr>
        <w:t>Medien</w:t>
      </w:r>
      <w:r w:rsidRPr="00097FD3">
        <w:rPr>
          <w:rFonts w:ascii="Arial" w:eastAsia="Arial" w:hAnsi="Arial" w:cs="Arial"/>
          <w:b/>
        </w:rPr>
        <w:t>kontakt:</w:t>
      </w:r>
    </w:p>
    <w:p w14:paraId="22716FBB" w14:textId="77777777" w:rsidR="004803FF" w:rsidRPr="00031E81" w:rsidRDefault="004803FF" w:rsidP="004803FF">
      <w:pPr>
        <w:spacing w:after="0" w:line="240" w:lineRule="auto"/>
        <w:jc w:val="both"/>
        <w:rPr>
          <w:rFonts w:ascii="Arial" w:hAnsi="Arial" w:cs="Arial"/>
        </w:rPr>
      </w:pPr>
      <w:bookmarkStart w:id="1" w:name="_Hlk22746299"/>
      <w:r w:rsidRPr="00031E81">
        <w:rPr>
          <w:rFonts w:ascii="Arial" w:eastAsia="Arial" w:hAnsi="Arial" w:cs="Arial"/>
        </w:rPr>
        <w:t>Silke Schrader</w:t>
      </w:r>
    </w:p>
    <w:p w14:paraId="74D813E6" w14:textId="77777777" w:rsidR="004803FF" w:rsidRPr="00031E81" w:rsidRDefault="004803FF" w:rsidP="004803FF">
      <w:pPr>
        <w:spacing w:after="0" w:line="240" w:lineRule="auto"/>
        <w:jc w:val="both"/>
        <w:rPr>
          <w:rFonts w:ascii="Arial" w:hAnsi="Arial" w:cs="Arial"/>
        </w:rPr>
      </w:pPr>
      <w:r w:rsidRPr="00031E81">
        <w:rPr>
          <w:rFonts w:ascii="Arial" w:eastAsia="Arial" w:hAnsi="Arial" w:cs="Arial"/>
        </w:rPr>
        <w:t>Management Board</w:t>
      </w:r>
    </w:p>
    <w:p w14:paraId="20805CE3" w14:textId="7AFF6336" w:rsidR="004803FF" w:rsidRPr="005F7D21" w:rsidRDefault="004803FF" w:rsidP="004803FF">
      <w:pPr>
        <w:spacing w:after="0" w:line="240" w:lineRule="auto"/>
        <w:jc w:val="both"/>
        <w:rPr>
          <w:rFonts w:ascii="Arial" w:hAnsi="Arial" w:cs="Arial"/>
          <w:lang w:val="en-GB"/>
        </w:rPr>
      </w:pPr>
      <w:r w:rsidRPr="005F7D21">
        <w:rPr>
          <w:rFonts w:ascii="Arial" w:eastAsia="Arial" w:hAnsi="Arial" w:cs="Arial"/>
          <w:lang w:val="en-GB"/>
        </w:rPr>
        <w:t>WEFRA LIFE SOLUTIONS GmbH</w:t>
      </w:r>
    </w:p>
    <w:p w14:paraId="77782D87" w14:textId="3C30416B" w:rsidR="004803FF" w:rsidRPr="00E443F0" w:rsidRDefault="004803FF" w:rsidP="004803FF">
      <w:pPr>
        <w:spacing w:after="0" w:line="240" w:lineRule="auto"/>
        <w:jc w:val="both"/>
        <w:rPr>
          <w:rFonts w:ascii="Arial" w:hAnsi="Arial" w:cs="Arial"/>
          <w:lang w:val="en-US"/>
        </w:rPr>
      </w:pPr>
      <w:r w:rsidRPr="00E443F0">
        <w:rPr>
          <w:rFonts w:ascii="Arial" w:eastAsia="Arial" w:hAnsi="Arial" w:cs="Arial"/>
          <w:lang w:val="en-US"/>
        </w:rPr>
        <w:t>Tel. +49 (0)69 695008-18</w:t>
      </w:r>
    </w:p>
    <w:p w14:paraId="587795AB" w14:textId="4CE15321" w:rsidR="004803FF" w:rsidRPr="00D50E71" w:rsidRDefault="004803FF" w:rsidP="004803FF">
      <w:pPr>
        <w:spacing w:after="0" w:line="240" w:lineRule="auto"/>
        <w:jc w:val="both"/>
        <w:rPr>
          <w:rFonts w:ascii="Arial" w:eastAsia="Arial" w:hAnsi="Arial" w:cs="Arial"/>
          <w:lang w:val="en-US"/>
        </w:rPr>
      </w:pPr>
      <w:r w:rsidRPr="00D50E71">
        <w:rPr>
          <w:rFonts w:ascii="Arial" w:eastAsia="Arial" w:hAnsi="Arial" w:cs="Arial"/>
          <w:lang w:val="en-US"/>
        </w:rPr>
        <w:t>Fax +49 (0)69 695008-71</w:t>
      </w:r>
    </w:p>
    <w:p w14:paraId="7EB5A43F" w14:textId="2B5F3532" w:rsidR="004803FF" w:rsidRPr="00D50E71" w:rsidRDefault="004803FF" w:rsidP="004803FF">
      <w:pPr>
        <w:spacing w:after="0" w:line="240" w:lineRule="auto"/>
        <w:jc w:val="both"/>
        <w:rPr>
          <w:rFonts w:ascii="Arial" w:eastAsia="Arial" w:hAnsi="Arial" w:cs="Arial"/>
          <w:lang w:val="en-US"/>
        </w:rPr>
      </w:pPr>
      <w:r w:rsidRPr="00D50E71">
        <w:rPr>
          <w:rFonts w:ascii="Arial" w:hAnsi="Arial" w:cs="Arial"/>
          <w:lang w:val="en-US"/>
        </w:rPr>
        <w:t>www.wefra.life</w:t>
      </w:r>
    </w:p>
    <w:p w14:paraId="196B1101" w14:textId="26481426" w:rsidR="004803FF" w:rsidRPr="00D50E71" w:rsidRDefault="004803FF" w:rsidP="004803FF">
      <w:pPr>
        <w:spacing w:after="0" w:line="240" w:lineRule="auto"/>
        <w:jc w:val="both"/>
        <w:rPr>
          <w:rFonts w:ascii="Arial" w:hAnsi="Arial" w:cs="Arial"/>
          <w:lang w:val="en-US"/>
        </w:rPr>
      </w:pPr>
      <w:r w:rsidRPr="00D50E71">
        <w:rPr>
          <w:rFonts w:ascii="Arial" w:hAnsi="Arial" w:cs="Arial"/>
          <w:lang w:val="en-US"/>
        </w:rPr>
        <w:t>ssr@wefra.life</w:t>
      </w:r>
    </w:p>
    <w:p w14:paraId="3B78209D" w14:textId="2CF69B0D" w:rsidR="004803FF" w:rsidRPr="00097FD3" w:rsidRDefault="004803FF" w:rsidP="004803FF">
      <w:pPr>
        <w:spacing w:after="0" w:line="240" w:lineRule="auto"/>
        <w:jc w:val="both"/>
        <w:rPr>
          <w:rFonts w:ascii="Arial" w:hAnsi="Arial" w:cs="Arial"/>
        </w:rPr>
      </w:pPr>
      <w:r w:rsidRPr="00097FD3">
        <w:rPr>
          <w:rFonts w:ascii="Arial" w:eastAsia="Arial" w:hAnsi="Arial" w:cs="Arial"/>
        </w:rPr>
        <w:t xml:space="preserve">Mitteldicker Weg 1 </w:t>
      </w:r>
      <w:r w:rsidR="006E35A3">
        <w:rPr>
          <w:rFonts w:ascii="Arial" w:eastAsia="Arial" w:hAnsi="Arial" w:cs="Arial"/>
        </w:rPr>
        <w:t>–</w:t>
      </w:r>
      <w:r w:rsidRPr="00097FD3">
        <w:rPr>
          <w:rFonts w:ascii="Arial" w:eastAsia="Arial" w:hAnsi="Arial" w:cs="Arial"/>
        </w:rPr>
        <w:t xml:space="preserve"> WEFRA Haus</w:t>
      </w:r>
    </w:p>
    <w:p w14:paraId="170C15DE" w14:textId="263A9ACD" w:rsidR="004803FF" w:rsidRPr="004803FF" w:rsidRDefault="004803FF" w:rsidP="00755EDA">
      <w:pPr>
        <w:spacing w:after="0" w:line="240" w:lineRule="auto"/>
        <w:jc w:val="both"/>
        <w:rPr>
          <w:rFonts w:ascii="Arial" w:hAnsi="Arial" w:cs="Arial"/>
          <w:u w:val="single"/>
        </w:rPr>
      </w:pPr>
      <w:r w:rsidRPr="00097FD3">
        <w:rPr>
          <w:rFonts w:ascii="Arial" w:eastAsia="Arial" w:hAnsi="Arial" w:cs="Arial"/>
        </w:rPr>
        <w:t xml:space="preserve">63263 Neu-Isenburg </w:t>
      </w:r>
      <w:r w:rsidR="006E35A3">
        <w:rPr>
          <w:rFonts w:ascii="Arial" w:eastAsia="Arial" w:hAnsi="Arial" w:cs="Arial"/>
        </w:rPr>
        <w:t>–</w:t>
      </w:r>
      <w:r w:rsidRPr="00097FD3">
        <w:rPr>
          <w:rFonts w:ascii="Arial" w:eastAsia="Arial" w:hAnsi="Arial" w:cs="Arial"/>
        </w:rPr>
        <w:t xml:space="preserve"> OT Zeppelinheim</w:t>
      </w:r>
      <w:bookmarkEnd w:id="1"/>
    </w:p>
    <w:sectPr w:rsidR="004803FF" w:rsidRPr="004803FF">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A77D" w16cex:dateUtc="2020-08-04T0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BE79" w14:textId="77777777" w:rsidR="00A04987" w:rsidRDefault="00A04987" w:rsidP="004803FF">
      <w:pPr>
        <w:spacing w:after="0" w:line="240" w:lineRule="auto"/>
      </w:pPr>
      <w:r>
        <w:separator/>
      </w:r>
    </w:p>
  </w:endnote>
  <w:endnote w:type="continuationSeparator" w:id="0">
    <w:p w14:paraId="45CBA4EC" w14:textId="77777777" w:rsidR="00A04987" w:rsidRDefault="00A04987" w:rsidP="0048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A597" w14:textId="77777777" w:rsidR="00A04987" w:rsidRDefault="00A04987" w:rsidP="004803FF">
      <w:pPr>
        <w:spacing w:after="0" w:line="240" w:lineRule="auto"/>
      </w:pPr>
      <w:r>
        <w:separator/>
      </w:r>
    </w:p>
  </w:footnote>
  <w:footnote w:type="continuationSeparator" w:id="0">
    <w:p w14:paraId="60317FAA" w14:textId="77777777" w:rsidR="00A04987" w:rsidRDefault="00A04987" w:rsidP="00480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B4A5" w14:textId="77777777" w:rsidR="004803FF" w:rsidRDefault="004803FF">
    <w:pPr>
      <w:pStyle w:val="Kopfzeile"/>
    </w:pPr>
    <w:r>
      <w:rPr>
        <w:noProof/>
        <w:lang w:eastAsia="de-DE"/>
      </w:rPr>
      <w:drawing>
        <wp:anchor distT="0" distB="0" distL="114300" distR="114300" simplePos="0" relativeHeight="251659264" behindDoc="0" locked="0" layoutInCell="1" allowOverlap="1" wp14:anchorId="20307677" wp14:editId="7E3D795C">
          <wp:simplePos x="0" y="0"/>
          <wp:positionH relativeFrom="margin">
            <wp:align>center</wp:align>
          </wp:positionH>
          <wp:positionV relativeFrom="paragraph">
            <wp:posOffset>-278765</wp:posOffset>
          </wp:positionV>
          <wp:extent cx="2519045" cy="6184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F-LIF-LOG-4_Corporate-RGB-300_ppi.jpg"/>
                  <pic:cNvPicPr/>
                </pic:nvPicPr>
                <pic:blipFill>
                  <a:blip r:embed="rId1"/>
                  <a:stretch>
                    <a:fillRect/>
                  </a:stretch>
                </pic:blipFill>
                <pic:spPr>
                  <a:xfrm>
                    <a:off x="0" y="0"/>
                    <a:ext cx="2519045" cy="61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60FAA"/>
    <w:multiLevelType w:val="hybridMultilevel"/>
    <w:tmpl w:val="4D08B552"/>
    <w:lvl w:ilvl="0" w:tplc="339EA4C2">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FF"/>
    <w:rsid w:val="000247B9"/>
    <w:rsid w:val="00031E81"/>
    <w:rsid w:val="00040123"/>
    <w:rsid w:val="000950A9"/>
    <w:rsid w:val="000E79E5"/>
    <w:rsid w:val="001174B9"/>
    <w:rsid w:val="00142108"/>
    <w:rsid w:val="00150B66"/>
    <w:rsid w:val="001D59BF"/>
    <w:rsid w:val="001F7541"/>
    <w:rsid w:val="0020455F"/>
    <w:rsid w:val="00235BB3"/>
    <w:rsid w:val="0025066F"/>
    <w:rsid w:val="002523ED"/>
    <w:rsid w:val="002713DA"/>
    <w:rsid w:val="0028181A"/>
    <w:rsid w:val="003523F9"/>
    <w:rsid w:val="00384076"/>
    <w:rsid w:val="003A3D5E"/>
    <w:rsid w:val="00447645"/>
    <w:rsid w:val="00457102"/>
    <w:rsid w:val="004803FF"/>
    <w:rsid w:val="004D4874"/>
    <w:rsid w:val="004E4EEA"/>
    <w:rsid w:val="0057567A"/>
    <w:rsid w:val="00590C1D"/>
    <w:rsid w:val="005B5AEF"/>
    <w:rsid w:val="005C66AF"/>
    <w:rsid w:val="005F7D21"/>
    <w:rsid w:val="00657638"/>
    <w:rsid w:val="00672D06"/>
    <w:rsid w:val="00692FE4"/>
    <w:rsid w:val="006E35A3"/>
    <w:rsid w:val="0070029A"/>
    <w:rsid w:val="0070191C"/>
    <w:rsid w:val="00755EDA"/>
    <w:rsid w:val="0077441D"/>
    <w:rsid w:val="007C35BB"/>
    <w:rsid w:val="007F1DE9"/>
    <w:rsid w:val="0080285A"/>
    <w:rsid w:val="008233DD"/>
    <w:rsid w:val="00861B2C"/>
    <w:rsid w:val="008E4D8E"/>
    <w:rsid w:val="009134F1"/>
    <w:rsid w:val="00977C61"/>
    <w:rsid w:val="00A04987"/>
    <w:rsid w:val="00A2239B"/>
    <w:rsid w:val="00A30C67"/>
    <w:rsid w:val="00A67A90"/>
    <w:rsid w:val="00AC6B99"/>
    <w:rsid w:val="00B41346"/>
    <w:rsid w:val="00B41A5D"/>
    <w:rsid w:val="00B81594"/>
    <w:rsid w:val="00B912CC"/>
    <w:rsid w:val="00BB6929"/>
    <w:rsid w:val="00C42620"/>
    <w:rsid w:val="00D1160A"/>
    <w:rsid w:val="00D34065"/>
    <w:rsid w:val="00D404A7"/>
    <w:rsid w:val="00D40918"/>
    <w:rsid w:val="00D4680A"/>
    <w:rsid w:val="00D50E71"/>
    <w:rsid w:val="00D83A6B"/>
    <w:rsid w:val="00D87841"/>
    <w:rsid w:val="00DE66B5"/>
    <w:rsid w:val="00DF10C2"/>
    <w:rsid w:val="00E042EE"/>
    <w:rsid w:val="00E073F6"/>
    <w:rsid w:val="00E2324E"/>
    <w:rsid w:val="00E65B65"/>
    <w:rsid w:val="00E71E86"/>
    <w:rsid w:val="00E835D9"/>
    <w:rsid w:val="00E85708"/>
    <w:rsid w:val="00EC16A5"/>
    <w:rsid w:val="00F03B60"/>
    <w:rsid w:val="00F049B1"/>
    <w:rsid w:val="00F30611"/>
    <w:rsid w:val="00F4509E"/>
    <w:rsid w:val="00F4536A"/>
    <w:rsid w:val="00FA2426"/>
    <w:rsid w:val="00FF7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877F"/>
  <w15:docId w15:val="{6AE024E9-402C-449D-AABD-A2DB41E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03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03FF"/>
  </w:style>
  <w:style w:type="paragraph" w:styleId="Fuzeile">
    <w:name w:val="footer"/>
    <w:basedOn w:val="Standard"/>
    <w:link w:val="FuzeileZchn"/>
    <w:uiPriority w:val="99"/>
    <w:unhideWhenUsed/>
    <w:rsid w:val="004803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3FF"/>
  </w:style>
  <w:style w:type="character" w:styleId="Kommentarzeichen">
    <w:name w:val="annotation reference"/>
    <w:basedOn w:val="Absatz-Standardschriftart"/>
    <w:uiPriority w:val="99"/>
    <w:semiHidden/>
    <w:unhideWhenUsed/>
    <w:rsid w:val="00D40918"/>
    <w:rPr>
      <w:sz w:val="16"/>
      <w:szCs w:val="16"/>
    </w:rPr>
  </w:style>
  <w:style w:type="paragraph" w:styleId="Kommentartext">
    <w:name w:val="annotation text"/>
    <w:basedOn w:val="Standard"/>
    <w:link w:val="KommentartextZchn"/>
    <w:uiPriority w:val="99"/>
    <w:semiHidden/>
    <w:unhideWhenUsed/>
    <w:rsid w:val="00D40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0918"/>
    <w:rPr>
      <w:sz w:val="20"/>
      <w:szCs w:val="20"/>
    </w:rPr>
  </w:style>
  <w:style w:type="paragraph" w:styleId="Kommentarthema">
    <w:name w:val="annotation subject"/>
    <w:basedOn w:val="Kommentartext"/>
    <w:next w:val="Kommentartext"/>
    <w:link w:val="KommentarthemaZchn"/>
    <w:uiPriority w:val="99"/>
    <w:semiHidden/>
    <w:unhideWhenUsed/>
    <w:rsid w:val="00D40918"/>
    <w:rPr>
      <w:b/>
      <w:bCs/>
    </w:rPr>
  </w:style>
  <w:style w:type="character" w:customStyle="1" w:styleId="KommentarthemaZchn">
    <w:name w:val="Kommentarthema Zchn"/>
    <w:basedOn w:val="KommentartextZchn"/>
    <w:link w:val="Kommentarthema"/>
    <w:uiPriority w:val="99"/>
    <w:semiHidden/>
    <w:rsid w:val="00D40918"/>
    <w:rPr>
      <w:b/>
      <w:bCs/>
      <w:sz w:val="20"/>
      <w:szCs w:val="20"/>
    </w:rPr>
  </w:style>
  <w:style w:type="paragraph" w:styleId="Sprechblasentext">
    <w:name w:val="Balloon Text"/>
    <w:basedOn w:val="Standard"/>
    <w:link w:val="SprechblasentextZchn"/>
    <w:uiPriority w:val="99"/>
    <w:semiHidden/>
    <w:unhideWhenUsed/>
    <w:rsid w:val="00D409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918"/>
    <w:rPr>
      <w:rFonts w:ascii="Segoe UI" w:hAnsi="Segoe UI" w:cs="Segoe UI"/>
      <w:sz w:val="18"/>
      <w:szCs w:val="18"/>
    </w:rPr>
  </w:style>
  <w:style w:type="paragraph" w:styleId="Listenabsatz">
    <w:name w:val="List Paragraph"/>
    <w:basedOn w:val="Standard"/>
    <w:uiPriority w:val="34"/>
    <w:qFormat/>
    <w:rsid w:val="00D40918"/>
    <w:pPr>
      <w:ind w:left="720"/>
      <w:contextualSpacing/>
    </w:pPr>
  </w:style>
  <w:style w:type="paragraph" w:styleId="StandardWeb">
    <w:name w:val="Normal (Web)"/>
    <w:basedOn w:val="Standard"/>
    <w:uiPriority w:val="99"/>
    <w:semiHidden/>
    <w:unhideWhenUsed/>
    <w:rsid w:val="001421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174B9"/>
    <w:rPr>
      <w:color w:val="0563C1" w:themeColor="hyperlink"/>
      <w:u w:val="single"/>
    </w:rPr>
  </w:style>
  <w:style w:type="character" w:customStyle="1" w:styleId="NichtaufgelsteErwhnung1">
    <w:name w:val="Nicht aufgelöste Erwähnung1"/>
    <w:basedOn w:val="Absatz-Standardschriftart"/>
    <w:uiPriority w:val="99"/>
    <w:semiHidden/>
    <w:unhideWhenUsed/>
    <w:rsid w:val="001174B9"/>
    <w:rPr>
      <w:color w:val="605E5C"/>
      <w:shd w:val="clear" w:color="auto" w:fill="E1DFDD"/>
    </w:rPr>
  </w:style>
  <w:style w:type="paragraph" w:styleId="berarbeitung">
    <w:name w:val="Revision"/>
    <w:hidden/>
    <w:uiPriority w:val="99"/>
    <w:semiHidden/>
    <w:rsid w:val="00F45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Atzpodien</dc:creator>
  <cp:lastModifiedBy>Nikolai Atzpodien</cp:lastModifiedBy>
  <cp:revision>2</cp:revision>
  <cp:lastPrinted>2020-05-14T12:39:00Z</cp:lastPrinted>
  <dcterms:created xsi:type="dcterms:W3CDTF">2020-08-04T10:04:00Z</dcterms:created>
  <dcterms:modified xsi:type="dcterms:W3CDTF">2020-08-04T10:04:00Z</dcterms:modified>
</cp:coreProperties>
</file>